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2962D8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2962D8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2962D8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2962D8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2962D8">
        <w:rPr>
          <w:b/>
          <w:color w:val="000000" w:themeColor="text1"/>
          <w:sz w:val="27"/>
          <w:szCs w:val="27"/>
        </w:rPr>
        <w:t xml:space="preserve">муниципального </w:t>
      </w:r>
      <w:r w:rsidRPr="002962D8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2962D8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2962D8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2962D8" w:rsidRDefault="0051150E" w:rsidP="0051150E">
      <w:pPr>
        <w:jc w:val="center"/>
        <w:rPr>
          <w:b/>
          <w:color w:val="000000" w:themeColor="text1"/>
          <w:sz w:val="27"/>
          <w:szCs w:val="27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962D8" w:rsidTr="00400968">
        <w:tc>
          <w:tcPr>
            <w:tcW w:w="9854" w:type="dxa"/>
          </w:tcPr>
          <w:p w:rsidR="00201779" w:rsidRPr="002962D8" w:rsidRDefault="001929F3" w:rsidP="00201779">
            <w:pPr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r w:rsidRPr="002962D8">
              <w:rPr>
                <w:b/>
                <w:sz w:val="27"/>
                <w:szCs w:val="27"/>
              </w:rPr>
              <w:t>Проект постановления администрации</w:t>
            </w:r>
            <w:r w:rsidR="00201779" w:rsidRPr="002962D8">
              <w:rPr>
                <w:b/>
                <w:sz w:val="27"/>
                <w:szCs w:val="27"/>
              </w:rPr>
              <w:t xml:space="preserve"> </w:t>
            </w:r>
            <w:r w:rsidRPr="002962D8">
              <w:rPr>
                <w:b/>
                <w:sz w:val="27"/>
                <w:szCs w:val="27"/>
              </w:rPr>
              <w:t xml:space="preserve">Губкинского городского округа </w:t>
            </w:r>
          </w:p>
          <w:p w:rsidR="00F318DF" w:rsidRPr="002962D8" w:rsidRDefault="00F318DF" w:rsidP="00F318DF">
            <w:pPr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r w:rsidRPr="002962D8">
              <w:rPr>
                <w:b/>
                <w:sz w:val="27"/>
                <w:szCs w:val="27"/>
              </w:rPr>
              <w:t xml:space="preserve">«Об </w:t>
            </w:r>
            <w:r w:rsidR="00893543" w:rsidRPr="002962D8">
              <w:rPr>
                <w:b/>
                <w:sz w:val="27"/>
                <w:szCs w:val="27"/>
              </w:rPr>
              <w:t>установлении</w:t>
            </w:r>
            <w:r w:rsidRPr="002962D8">
              <w:rPr>
                <w:b/>
                <w:sz w:val="27"/>
                <w:szCs w:val="27"/>
              </w:rPr>
              <w:t xml:space="preserve"> тарифов на платные услуги, предоставляемые </w:t>
            </w:r>
          </w:p>
          <w:p w:rsidR="00201779" w:rsidRPr="002962D8" w:rsidRDefault="00F318DF" w:rsidP="00F318DF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2962D8">
              <w:rPr>
                <w:b/>
                <w:sz w:val="27"/>
                <w:szCs w:val="27"/>
              </w:rPr>
              <w:t>МБУ «Губкин - Зеленстрой»</w:t>
            </w:r>
          </w:p>
          <w:p w:rsidR="0051150E" w:rsidRPr="002962D8" w:rsidRDefault="00201779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18"/>
                <w:szCs w:val="27"/>
              </w:rPr>
            </w:pPr>
            <w:r w:rsidRPr="002962D8">
              <w:rPr>
                <w:i/>
                <w:color w:val="000000" w:themeColor="text1"/>
                <w:sz w:val="18"/>
                <w:szCs w:val="27"/>
              </w:rPr>
              <w:t xml:space="preserve"> </w:t>
            </w:r>
            <w:r w:rsidR="0051150E" w:rsidRPr="002962D8">
              <w:rPr>
                <w:i/>
                <w:color w:val="000000" w:themeColor="text1"/>
                <w:sz w:val="18"/>
                <w:szCs w:val="27"/>
              </w:rPr>
              <w:t xml:space="preserve">(наименование проекта </w:t>
            </w:r>
            <w:r w:rsidR="00073E46" w:rsidRPr="002962D8">
              <w:rPr>
                <w:i/>
                <w:color w:val="000000" w:themeColor="text1"/>
                <w:sz w:val="18"/>
                <w:szCs w:val="27"/>
              </w:rPr>
              <w:t xml:space="preserve">муниципального </w:t>
            </w:r>
            <w:r w:rsidR="0051150E" w:rsidRPr="002962D8">
              <w:rPr>
                <w:i/>
                <w:color w:val="000000" w:themeColor="text1"/>
                <w:sz w:val="18"/>
                <w:szCs w:val="27"/>
              </w:rPr>
              <w:t xml:space="preserve">нормативного правового акта </w:t>
            </w:r>
            <w:r w:rsidR="00073E46" w:rsidRPr="002962D8">
              <w:rPr>
                <w:i/>
                <w:color w:val="000000" w:themeColor="text1"/>
                <w:sz w:val="18"/>
                <w:szCs w:val="27"/>
              </w:rPr>
              <w:t>администрации Губкинского городского округа</w:t>
            </w:r>
            <w:r w:rsidR="0051150E" w:rsidRPr="002962D8">
              <w:rPr>
                <w:i/>
                <w:color w:val="000000" w:themeColor="text1"/>
                <w:sz w:val="18"/>
                <w:szCs w:val="27"/>
              </w:rPr>
              <w:t>)</w:t>
            </w:r>
          </w:p>
          <w:p w:rsidR="002D61B7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2962D8">
              <w:rPr>
                <w:b/>
                <w:color w:val="000000" w:themeColor="text1"/>
                <w:sz w:val="27"/>
                <w:szCs w:val="27"/>
              </w:rPr>
              <w:t xml:space="preserve">Управление экономики и ценовой политики администрации </w:t>
            </w:r>
          </w:p>
          <w:p w:rsidR="001929F3" w:rsidRPr="002962D8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r w:rsidRPr="002962D8">
              <w:rPr>
                <w:b/>
                <w:color w:val="000000" w:themeColor="text1"/>
                <w:sz w:val="27"/>
                <w:szCs w:val="27"/>
              </w:rPr>
              <w:t>Губкинского городского округа</w:t>
            </w:r>
          </w:p>
          <w:p w:rsidR="0051150E" w:rsidRPr="002962D8" w:rsidRDefault="0051150E" w:rsidP="002904F4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7"/>
                <w:szCs w:val="27"/>
              </w:rPr>
            </w:pPr>
            <w:r w:rsidRPr="002962D8">
              <w:rPr>
                <w:i/>
                <w:color w:val="000000" w:themeColor="text1"/>
                <w:sz w:val="18"/>
                <w:szCs w:val="27"/>
              </w:rPr>
              <w:t xml:space="preserve">(наименование </w:t>
            </w:r>
            <w:r w:rsidR="00B64830" w:rsidRPr="002962D8">
              <w:rPr>
                <w:i/>
                <w:color w:val="000000" w:themeColor="text1"/>
                <w:sz w:val="18"/>
                <w:szCs w:val="27"/>
              </w:rPr>
              <w:t>структурного подразделения администрации Губкинского городского округа</w:t>
            </w:r>
            <w:r w:rsidRPr="002962D8">
              <w:rPr>
                <w:i/>
                <w:color w:val="000000" w:themeColor="text1"/>
                <w:sz w:val="18"/>
                <w:szCs w:val="27"/>
              </w:rPr>
              <w:t>, подготовившего данный проект</w:t>
            </w:r>
            <w:r w:rsidR="00B64830" w:rsidRPr="002962D8">
              <w:rPr>
                <w:i/>
                <w:color w:val="000000" w:themeColor="text1"/>
                <w:sz w:val="18"/>
                <w:szCs w:val="27"/>
              </w:rPr>
              <w:t xml:space="preserve"> муниципального</w:t>
            </w:r>
            <w:r w:rsidRPr="002962D8">
              <w:rPr>
                <w:i/>
                <w:color w:val="000000" w:themeColor="text1"/>
                <w:sz w:val="18"/>
                <w:szCs w:val="27"/>
              </w:rPr>
              <w:t xml:space="preserve"> нормативного правового акта)</w:t>
            </w:r>
          </w:p>
        </w:tc>
      </w:tr>
      <w:tr w:rsidR="0051150E" w:rsidRPr="002962D8" w:rsidTr="00400968">
        <w:tc>
          <w:tcPr>
            <w:tcW w:w="9854" w:type="dxa"/>
          </w:tcPr>
          <w:p w:rsidR="0051150E" w:rsidRPr="002962D8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7"/>
                <w:szCs w:val="27"/>
                <w:lang w:eastAsia="en-US"/>
              </w:rPr>
            </w:pPr>
            <w:r w:rsidRPr="002962D8">
              <w:rPr>
                <w:color w:val="000000"/>
                <w:sz w:val="27"/>
                <w:szCs w:val="27"/>
                <w:lang w:eastAsia="en-US"/>
              </w:rPr>
              <w:t xml:space="preserve">1. Обоснование необходимости принятия </w:t>
            </w:r>
            <w:r w:rsidR="0028656B" w:rsidRPr="002962D8">
              <w:rPr>
                <w:color w:val="000000"/>
                <w:sz w:val="27"/>
                <w:szCs w:val="27"/>
                <w:lang w:eastAsia="en-US"/>
              </w:rPr>
              <w:t xml:space="preserve">муниципального </w:t>
            </w:r>
            <w:r w:rsidRPr="002962D8">
              <w:rPr>
                <w:color w:val="000000"/>
                <w:sz w:val="27"/>
                <w:szCs w:val="27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2962D8" w:rsidTr="00400968">
        <w:tc>
          <w:tcPr>
            <w:tcW w:w="9854" w:type="dxa"/>
          </w:tcPr>
          <w:p w:rsidR="0051150E" w:rsidRPr="00E00D7C" w:rsidRDefault="00E00D7C" w:rsidP="0083475A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7"/>
                <w:szCs w:val="27"/>
              </w:rPr>
            </w:pPr>
            <w:r w:rsidRPr="00E00D7C">
              <w:rPr>
                <w:sz w:val="27"/>
                <w:szCs w:val="27"/>
              </w:rPr>
              <w:t xml:space="preserve">В соответствии с Порядком установления тарифов на услуги, предоставляемые муниципальными предприятиями и учреждениями Губкинского городского округа, утвержденным решением Совета депутатов Губкинского городского округа от 16 сентября 2011 года № 171-нпа в </w:t>
            </w:r>
            <w:r w:rsidRPr="00E00D7C">
              <w:rPr>
                <w:bCs/>
                <w:sz w:val="27"/>
                <w:szCs w:val="27"/>
              </w:rPr>
              <w:t xml:space="preserve">администрацию Губкинского городского округа от МБУ «Губкин - Зеленстрой» поступило заявление об установлении </w:t>
            </w:r>
            <w:r w:rsidR="0083475A">
              <w:rPr>
                <w:bCs/>
                <w:sz w:val="27"/>
                <w:szCs w:val="27"/>
              </w:rPr>
              <w:t xml:space="preserve">(изменении) </w:t>
            </w:r>
            <w:r w:rsidRPr="00E00D7C">
              <w:rPr>
                <w:sz w:val="27"/>
                <w:szCs w:val="27"/>
              </w:rPr>
              <w:t xml:space="preserve">тарифов на </w:t>
            </w:r>
            <w:r w:rsidR="0083475A">
              <w:rPr>
                <w:sz w:val="27"/>
                <w:szCs w:val="27"/>
              </w:rPr>
              <w:t xml:space="preserve">платные </w:t>
            </w:r>
            <w:r w:rsidRPr="00E00D7C">
              <w:rPr>
                <w:sz w:val="27"/>
                <w:szCs w:val="27"/>
              </w:rPr>
              <w:t>услуги, предоставляемые учреждением</w:t>
            </w:r>
            <w:r w:rsidR="0083475A">
              <w:rPr>
                <w:sz w:val="27"/>
                <w:szCs w:val="27"/>
              </w:rPr>
              <w:t>. Необходимость установления (изменения) тарифов на 2026 год обусловлена удорожанием цен на материальные ресурсы</w:t>
            </w:r>
            <w:r w:rsidR="00AA78DF">
              <w:rPr>
                <w:sz w:val="27"/>
                <w:szCs w:val="27"/>
              </w:rPr>
              <w:t>.</w:t>
            </w:r>
          </w:p>
        </w:tc>
      </w:tr>
      <w:tr w:rsidR="0051150E" w:rsidRPr="002962D8" w:rsidTr="00400968">
        <w:tc>
          <w:tcPr>
            <w:tcW w:w="9854" w:type="dxa"/>
          </w:tcPr>
          <w:p w:rsidR="0051150E" w:rsidRPr="002962D8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7"/>
                <w:szCs w:val="27"/>
                <w:lang w:eastAsia="en-US"/>
              </w:rPr>
            </w:pPr>
            <w:r w:rsidRPr="002962D8">
              <w:rPr>
                <w:color w:val="000000"/>
                <w:sz w:val="27"/>
                <w:szCs w:val="27"/>
                <w:lang w:eastAsia="en-US"/>
              </w:rPr>
              <w:t>2. Информация о влиянии положений проекта</w:t>
            </w:r>
            <w:r w:rsidR="00285887" w:rsidRPr="002962D8">
              <w:rPr>
                <w:color w:val="000000"/>
                <w:sz w:val="27"/>
                <w:szCs w:val="27"/>
                <w:lang w:eastAsia="en-US"/>
              </w:rPr>
              <w:t xml:space="preserve"> муниципального </w:t>
            </w:r>
            <w:r w:rsidRPr="002962D8">
              <w:rPr>
                <w:color w:val="000000"/>
                <w:sz w:val="27"/>
                <w:szCs w:val="27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2962D8">
              <w:rPr>
                <w:color w:val="000000"/>
                <w:sz w:val="27"/>
                <w:szCs w:val="27"/>
                <w:lang w:eastAsia="en-US"/>
              </w:rPr>
              <w:t>Губкинского городского округа</w:t>
            </w:r>
            <w:r w:rsidRPr="002962D8">
              <w:rPr>
                <w:color w:val="000000"/>
                <w:sz w:val="27"/>
                <w:szCs w:val="27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</w:p>
        </w:tc>
      </w:tr>
      <w:tr w:rsidR="0051150E" w:rsidRPr="002962D8" w:rsidTr="00400968">
        <w:tc>
          <w:tcPr>
            <w:tcW w:w="9854" w:type="dxa"/>
          </w:tcPr>
          <w:p w:rsidR="0051150E" w:rsidRPr="002962D8" w:rsidRDefault="003453EB" w:rsidP="00400968">
            <w:pPr>
              <w:tabs>
                <w:tab w:val="left" w:pos="2940"/>
              </w:tabs>
              <w:jc w:val="both"/>
              <w:rPr>
                <w:color w:val="000000"/>
                <w:sz w:val="27"/>
                <w:szCs w:val="27"/>
                <w:highlight w:val="yellow"/>
                <w:lang w:eastAsia="en-US"/>
              </w:rPr>
            </w:pPr>
            <w:r w:rsidRPr="002962D8">
              <w:rPr>
                <w:color w:val="000000"/>
                <w:sz w:val="27"/>
                <w:szCs w:val="27"/>
                <w:lang w:eastAsia="en-US"/>
              </w:rPr>
              <w:t>Не оказывает.</w:t>
            </w:r>
          </w:p>
        </w:tc>
      </w:tr>
      <w:tr w:rsidR="0051150E" w:rsidRPr="002962D8" w:rsidTr="00400968">
        <w:tc>
          <w:tcPr>
            <w:tcW w:w="9854" w:type="dxa"/>
          </w:tcPr>
          <w:p w:rsidR="0051150E" w:rsidRPr="002962D8" w:rsidRDefault="0051150E" w:rsidP="00285887">
            <w:pPr>
              <w:tabs>
                <w:tab w:val="left" w:pos="2940"/>
              </w:tabs>
              <w:jc w:val="both"/>
              <w:rPr>
                <w:sz w:val="27"/>
                <w:szCs w:val="27"/>
              </w:rPr>
            </w:pPr>
            <w:r w:rsidRPr="002962D8">
              <w:rPr>
                <w:sz w:val="27"/>
                <w:szCs w:val="27"/>
              </w:rPr>
              <w:t xml:space="preserve">3. Информация о положениях </w:t>
            </w:r>
            <w:r w:rsidRPr="002962D8">
              <w:rPr>
                <w:color w:val="000000"/>
                <w:sz w:val="27"/>
                <w:szCs w:val="27"/>
                <w:lang w:eastAsia="en-US"/>
              </w:rPr>
              <w:t>проекта</w:t>
            </w:r>
            <w:r w:rsidR="00285887" w:rsidRPr="002962D8">
              <w:rPr>
                <w:color w:val="000000"/>
                <w:sz w:val="27"/>
                <w:szCs w:val="27"/>
                <w:lang w:eastAsia="en-US"/>
              </w:rPr>
              <w:t xml:space="preserve"> муниципального</w:t>
            </w:r>
            <w:r w:rsidRPr="002962D8">
              <w:rPr>
                <w:color w:val="000000"/>
                <w:sz w:val="27"/>
                <w:szCs w:val="27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2962D8">
              <w:rPr>
                <w:color w:val="000000"/>
                <w:sz w:val="27"/>
                <w:szCs w:val="27"/>
                <w:lang w:eastAsia="en-US"/>
              </w:rPr>
              <w:t>Губкинского городского округа</w:t>
            </w:r>
            <w:r w:rsidRPr="002962D8">
              <w:rPr>
                <w:color w:val="000000"/>
                <w:sz w:val="27"/>
                <w:szCs w:val="27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2962D8" w:rsidTr="00400968">
        <w:tc>
          <w:tcPr>
            <w:tcW w:w="9854" w:type="dxa"/>
          </w:tcPr>
          <w:p w:rsidR="0051150E" w:rsidRPr="002962D8" w:rsidRDefault="003453EB" w:rsidP="00400968">
            <w:pPr>
              <w:tabs>
                <w:tab w:val="left" w:pos="2940"/>
              </w:tabs>
              <w:jc w:val="both"/>
              <w:rPr>
                <w:sz w:val="27"/>
                <w:szCs w:val="27"/>
                <w:highlight w:val="yellow"/>
              </w:rPr>
            </w:pPr>
            <w:r w:rsidRPr="002962D8">
              <w:rPr>
                <w:sz w:val="27"/>
                <w:szCs w:val="27"/>
              </w:rPr>
              <w:t>Отсутствует.</w:t>
            </w:r>
          </w:p>
        </w:tc>
      </w:tr>
    </w:tbl>
    <w:p w:rsidR="007C29FA" w:rsidRPr="007C29FA" w:rsidRDefault="007C29FA" w:rsidP="00FB7D02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bookmarkStart w:id="0" w:name="_GoBack"/>
      <w:bookmarkEnd w:id="0"/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EC8" w:rsidRDefault="00626EC8" w:rsidP="00DD7818">
      <w:r>
        <w:separator/>
      </w:r>
    </w:p>
  </w:endnote>
  <w:endnote w:type="continuationSeparator" w:id="0">
    <w:p w:rsidR="00626EC8" w:rsidRDefault="00626EC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EC8" w:rsidRDefault="00626EC8" w:rsidP="00DD7818">
      <w:r>
        <w:separator/>
      </w:r>
    </w:p>
  </w:footnote>
  <w:footnote w:type="continuationSeparator" w:id="0">
    <w:p w:rsidR="00626EC8" w:rsidRDefault="00626EC8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A14A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29F3"/>
    <w:rsid w:val="00194FA9"/>
    <w:rsid w:val="001A037B"/>
    <w:rsid w:val="001A14A6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04F4"/>
    <w:rsid w:val="00291BF1"/>
    <w:rsid w:val="00293986"/>
    <w:rsid w:val="00294662"/>
    <w:rsid w:val="002962D8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61B7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001"/>
    <w:rsid w:val="0031184F"/>
    <w:rsid w:val="003207D8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68C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4B23"/>
    <w:rsid w:val="00625CE1"/>
    <w:rsid w:val="006261D4"/>
    <w:rsid w:val="00626EC6"/>
    <w:rsid w:val="00626EC8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46D8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4FE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475A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3543"/>
    <w:rsid w:val="0089365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24734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A78DF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5E84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C57BE"/>
    <w:rsid w:val="00CD11A8"/>
    <w:rsid w:val="00CD35ED"/>
    <w:rsid w:val="00CD3ED0"/>
    <w:rsid w:val="00CD5297"/>
    <w:rsid w:val="00CD60D5"/>
    <w:rsid w:val="00CD6B05"/>
    <w:rsid w:val="00CD772D"/>
    <w:rsid w:val="00CE3394"/>
    <w:rsid w:val="00CE6EF5"/>
    <w:rsid w:val="00CF5C57"/>
    <w:rsid w:val="00D031A4"/>
    <w:rsid w:val="00D03236"/>
    <w:rsid w:val="00D03A1A"/>
    <w:rsid w:val="00D05B6B"/>
    <w:rsid w:val="00D0746E"/>
    <w:rsid w:val="00D10411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4782F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0D7C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A5E"/>
    <w:rsid w:val="00E52E0F"/>
    <w:rsid w:val="00E62B32"/>
    <w:rsid w:val="00E7199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18DF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5E50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B7D02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4C5C6D-310C-4493-99AE-735777DE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4CDF8-DB35-42D9-ADE1-5850B9AD9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Лилия Кириллова</cp:lastModifiedBy>
  <cp:revision>38</cp:revision>
  <cp:lastPrinted>2026-04-07T08:40:00Z</cp:lastPrinted>
  <dcterms:created xsi:type="dcterms:W3CDTF">2019-09-10T06:08:00Z</dcterms:created>
  <dcterms:modified xsi:type="dcterms:W3CDTF">2026-04-08T12:49:00Z</dcterms:modified>
</cp:coreProperties>
</file>