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4672"/>
        <w:gridCol w:w="5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проект постановления администрации Губкинского городского округа 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«О мерах по реализации отдельных положений Федерального закона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21 июля 2005 года № 115-ФЗ «О концессионных соглашениях»</w:t>
            </w:r>
            <w:r/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3"/>
              <w:jc w:val="center"/>
              <w:spacing w:line="260" w:lineRule="exact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(наименование проекта муниципального нормативного правового акта администраци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и Губкинского городского округа)</w:t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8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309189, Белгородская область,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 w:type="textWrapping" w:clear="all"/>
            </w:r>
            <w:r>
              <w:rPr>
                <w:color w:val="000000"/>
                <w:sz w:val="24"/>
                <w:szCs w:val="24"/>
              </w:rPr>
              <w:t xml:space="preserve">г.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Губкин, ул. Мира, д.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 xml:space="preserve">через структурное подразделение – комитет по управлению муниципальной собственностью адм</w:t>
            </w:r>
            <w:r>
              <w:rPr>
                <w:color w:val="000000"/>
                <w:sz w:val="24"/>
                <w:szCs w:val="24"/>
              </w:rPr>
              <w:t xml:space="preserve">и</w:t>
            </w:r>
            <w:r>
              <w:rPr>
                <w:color w:val="000000"/>
                <w:sz w:val="24"/>
                <w:szCs w:val="24"/>
              </w:rPr>
              <w:t xml:space="preserve">нистрации Губкинского городского округа, а также по адресу электронной почты: </w:t>
            </w:r>
            <w:r>
              <w:rPr>
                <w:color w:val="000000"/>
                <w:sz w:val="24"/>
                <w:szCs w:val="24"/>
              </w:rPr>
              <w:fldChar w:fldCharType="begin"/>
            </w:r>
            <w:r>
              <w:rPr>
                <w:color w:val="000000"/>
                <w:sz w:val="24"/>
                <w:szCs w:val="24"/>
              </w:rPr>
              <w:instrText xml:space="preserve"> HYPERLINK "mailto:</w:instrText>
            </w:r>
            <w:r>
              <w:rPr>
                <w:color w:val="000000"/>
                <w:sz w:val="24"/>
                <w:szCs w:val="24"/>
              </w:rPr>
              <w:instrText xml:space="preserve">kums-aggo@gu.</w:instrText>
            </w:r>
            <w:r>
              <w:rPr>
                <w:color w:val="000000"/>
                <w:sz w:val="24"/>
                <w:szCs w:val="24"/>
                <w:lang w:val="en-US"/>
              </w:rPr>
              <w:instrText xml:space="preserve">belregion</w:instrText>
            </w:r>
            <w:r>
              <w:rPr>
                <w:color w:val="000000"/>
                <w:sz w:val="24"/>
                <w:szCs w:val="24"/>
              </w:rPr>
              <w:instrText xml:space="preserve">.ru</w:instrText>
            </w:r>
            <w:r>
              <w:rPr>
                <w:color w:val="000000"/>
                <w:sz w:val="24"/>
                <w:szCs w:val="24"/>
              </w:rPr>
              <w:instrText xml:space="preserve">" </w:instrText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38"/>
                <w:sz w:val="24"/>
                <w:szCs w:val="24"/>
              </w:rPr>
              <w:t xml:space="preserve">kums-aggo@</w:t>
            </w:r>
            <w:r>
              <w:rPr>
                <w:rStyle w:val="838"/>
                <w:sz w:val="24"/>
                <w:szCs w:val="24"/>
                <w:lang w:val="en-US"/>
              </w:rPr>
              <w:t xml:space="preserve">belgov</w:t>
            </w:r>
            <w:r>
              <w:rPr>
                <w:rStyle w:val="838"/>
                <w:sz w:val="24"/>
                <w:szCs w:val="24"/>
              </w:rPr>
              <w:t xml:space="preserve">.ru</w:t>
            </w:r>
            <w:r>
              <w:rPr>
                <w:color w:val="000000"/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33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sz w:val="24"/>
                <w:szCs w:val="24"/>
              </w:rPr>
              <w:t xml:space="preserve">с 11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06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6 года по </w:t>
            </w:r>
            <w:r>
              <w:rPr>
                <w:sz w:val="24"/>
                <w:szCs w:val="24"/>
              </w:rPr>
              <w:t xml:space="preserve">24.06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lang w:val="ru-RU" w:eastAsia="ru-RU" w:bidi="ar-SA"/>
    </w:rPr>
  </w:style>
  <w:style w:type="character" w:styleId="834">
    <w:name w:val="Основной шрифт абзаца"/>
    <w:next w:val="834"/>
    <w:link w:val="833"/>
    <w:semiHidden/>
  </w:style>
  <w:style w:type="table" w:styleId="835">
    <w:name w:val="Обычная таблица"/>
    <w:next w:val="835"/>
    <w:link w:val="833"/>
    <w:semiHidden/>
    <w:tblPr/>
  </w:style>
  <w:style w:type="numbering" w:styleId="836">
    <w:name w:val="Нет списка"/>
    <w:next w:val="836"/>
    <w:link w:val="833"/>
    <w:semiHidden/>
  </w:style>
  <w:style w:type="paragraph" w:styleId="837">
    <w:name w:val="List Paragraph"/>
    <w:basedOn w:val="833"/>
    <w:next w:val="837"/>
    <w:link w:val="833"/>
    <w:pPr>
      <w:contextualSpacing/>
      <w:ind w:left="720"/>
    </w:pPr>
  </w:style>
  <w:style w:type="character" w:styleId="838">
    <w:name w:val="Гиперссылка"/>
    <w:next w:val="838"/>
    <w:link w:val="833"/>
    <w:uiPriority w:val="99"/>
    <w:unhideWhenUsed/>
    <w:rPr>
      <w:rFonts w:cs="Times New Roman"/>
      <w:color w:val="0563c1"/>
      <w:u w:val="single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Пользователь</dc:creator>
  <cp:revision>12</cp:revision>
  <dcterms:created xsi:type="dcterms:W3CDTF">2023-01-26T08:14:00Z</dcterms:created>
  <dcterms:modified xsi:type="dcterms:W3CDTF">2026-06-10T08:16:46Z</dcterms:modified>
  <cp:version>983040</cp:version>
</cp:coreProperties>
</file>