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Обоснование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854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854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854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54"/>
              <w:spacing w:line="192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Проект постановления администрации Губкинского городского </w:t>
            </w:r>
            <w:r>
              <w:rPr>
                <w:sz w:val="24"/>
                <w:szCs w:val="24"/>
              </w:rPr>
              <w:t xml:space="preserve">округа </w:t>
            </w: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  <w:t xml:space="preserve">Об утверждении изменения в Устав </w:t>
            </w:r>
            <w:r>
              <w:rPr>
                <w:sz w:val="24"/>
                <w:szCs w:val="24"/>
              </w:rPr>
              <w:t xml:space="preserve">ООО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 xml:space="preserve">Центральная аптека № 74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</w:r>
          </w:p>
          <w:p>
            <w:pPr>
              <w:pStyle w:val="854"/>
              <w:jc w:val="center"/>
              <w:rPr>
                <w:sz w:val="24"/>
                <w:szCs w:val="24"/>
              </w:rPr>
              <w:pBdr>
                <w:bottom w:val="single" w:color="000000" w:sz="12" w:space="1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4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854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администрации Губкинского городского округа)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854"/>
              <w:jc w:val="center"/>
              <w:rPr>
                <w:sz w:val="24"/>
                <w:szCs w:val="24"/>
              </w:rPr>
              <w:pBdr>
                <w:bottom w:val="single" w:color="000000" w:sz="12" w:space="1"/>
              </w:pBdr>
            </w:pPr>
            <w:r>
              <w:rPr>
                <w:sz w:val="24"/>
                <w:szCs w:val="24"/>
              </w:rPr>
              <w:t xml:space="preserve">Комитет по управлению муниципальной собственностью </w:t>
            </w:r>
            <w:r>
              <w:rPr>
                <w:sz w:val="24"/>
                <w:szCs w:val="24"/>
              </w:rPr>
              <w:t xml:space="preserve">ад</w:t>
            </w:r>
            <w:r>
              <w:rPr>
                <w:sz w:val="24"/>
                <w:szCs w:val="24"/>
              </w:rPr>
              <w:t xml:space="preserve">министрации Губкинского городского округа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4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854"/>
              <w:jc w:val="center"/>
            </w:pPr>
            <w:r>
              <w:rPr>
                <w:i/>
                <w:color w:val="000000"/>
              </w:rPr>
              <w:t xml:space="preserve">подготовившего данный проект муниципального нормативного правового акта)</w:t>
            </w:r>
            <w:r/>
          </w:p>
          <w:p>
            <w:pPr>
              <w:pStyle w:val="854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</w:r>
            <w:r>
              <w:rPr>
                <w:i/>
                <w:color w:val="000000"/>
                <w:sz w:val="24"/>
                <w:szCs w:val="24"/>
              </w:rPr>
            </w:r>
            <w:r>
              <w:rPr>
                <w:i/>
                <w:color w:val="00000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4"/>
        </w:trPr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54"/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Обоснование необходимости принятия муниципального нормативного правового акта (о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нования, концепция, цели, задачи, последствия принятия):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tabs>
                <w:tab w:val="left" w:pos="2940" w:leader="none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в связи с необходимостью добавления вида экономической деятельности.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54"/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54"/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не окажет</w:t>
            </w:r>
            <w:r>
              <w:rPr>
                <w:color w:val="000000"/>
                <w:sz w:val="24"/>
                <w:szCs w:val="24"/>
                <w:highlight w:val="yellow"/>
                <w:lang w:eastAsia="en-US"/>
              </w:rPr>
            </w:r>
            <w:r>
              <w:rPr>
                <w:color w:val="000000"/>
                <w:sz w:val="24"/>
                <w:szCs w:val="24"/>
                <w:highlight w:val="yellow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54"/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муниципального нормативного правового акта, кот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сутствуют, отразите короткое обоснование их наличия):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54"/>
              <w:jc w:val="both"/>
              <w:tabs>
                <w:tab w:val="left" w:pos="2940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отсутствуют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</w:tbl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4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ascii="Symbol" w:hAnsi="Symbol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ascii="Symbol" w:hAnsi="Symbol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4"/>
    <w:next w:val="854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4"/>
    <w:next w:val="854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4"/>
    <w:next w:val="854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854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pPr>
      <w:spacing w:before="0" w:after="0" w:line="240" w:lineRule="auto"/>
    </w:pPr>
  </w:style>
  <w:style w:type="paragraph" w:styleId="696">
    <w:name w:val="Title"/>
    <w:basedOn w:val="854"/>
    <w:next w:val="854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link w:val="696"/>
    <w:uiPriority w:val="10"/>
    <w:rPr>
      <w:sz w:val="48"/>
      <w:szCs w:val="48"/>
    </w:rPr>
  </w:style>
  <w:style w:type="paragraph" w:styleId="698">
    <w:name w:val="Subtitle"/>
    <w:basedOn w:val="854"/>
    <w:next w:val="854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link w:val="698"/>
    <w:uiPriority w:val="11"/>
    <w:rPr>
      <w:sz w:val="24"/>
      <w:szCs w:val="24"/>
    </w:rPr>
  </w:style>
  <w:style w:type="paragraph" w:styleId="700">
    <w:name w:val="Quote"/>
    <w:basedOn w:val="854"/>
    <w:next w:val="854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4"/>
    <w:next w:val="854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paragraph" w:styleId="704">
    <w:name w:val="Header"/>
    <w:basedOn w:val="854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Header Char"/>
    <w:link w:val="704"/>
    <w:uiPriority w:val="99"/>
  </w:style>
  <w:style w:type="paragraph" w:styleId="706">
    <w:name w:val="Footer"/>
    <w:basedOn w:val="854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>
    <w:name w:val="Footer Char"/>
    <w:link w:val="706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706"/>
    <w:uiPriority w:val="99"/>
  </w:style>
  <w:style w:type="table" w:styleId="7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next w:val="854"/>
    <w:link w:val="854"/>
    <w:qFormat/>
    <w:rPr>
      <w:lang w:val="ru-RU" w:eastAsia="ru-RU" w:bidi="ar-SA"/>
    </w:rPr>
  </w:style>
  <w:style w:type="character" w:styleId="855">
    <w:name w:val="Основной шрифт абзаца"/>
    <w:next w:val="855"/>
    <w:link w:val="854"/>
    <w:semiHidden/>
  </w:style>
  <w:style w:type="table" w:styleId="856">
    <w:name w:val="Обычная таблица"/>
    <w:next w:val="856"/>
    <w:link w:val="854"/>
    <w:semiHidden/>
    <w:tblPr/>
  </w:style>
  <w:style w:type="numbering" w:styleId="857">
    <w:name w:val="Нет списка"/>
    <w:next w:val="857"/>
    <w:link w:val="854"/>
    <w:semiHidden/>
  </w:style>
  <w:style w:type="paragraph" w:styleId="858">
    <w:name w:val="Верхний колонтитул"/>
    <w:basedOn w:val="854"/>
    <w:next w:val="858"/>
    <w:link w:val="859"/>
    <w:pPr>
      <w:tabs>
        <w:tab w:val="center" w:pos="4677" w:leader="none"/>
        <w:tab w:val="right" w:pos="9355" w:leader="none"/>
      </w:tabs>
    </w:pPr>
  </w:style>
  <w:style w:type="character" w:styleId="859">
    <w:name w:val="Верхний колонтитул Знак"/>
    <w:next w:val="859"/>
    <w:link w:val="858"/>
    <w:rPr>
      <w:lang w:val="ru-RU" w:eastAsia="ru-RU" w:bidi="ar-SA"/>
    </w:rPr>
  </w:style>
  <w:style w:type="paragraph" w:styleId="860">
    <w:name w:val="Текст выноски"/>
    <w:basedOn w:val="854"/>
    <w:next w:val="860"/>
    <w:link w:val="861"/>
    <w:rPr>
      <w:rFonts w:ascii="Segoe UI" w:hAnsi="Segoe UI" w:cs="Segoe UI"/>
      <w:sz w:val="18"/>
      <w:szCs w:val="18"/>
    </w:rPr>
  </w:style>
  <w:style w:type="character" w:styleId="861">
    <w:name w:val="Текст выноски Знак"/>
    <w:next w:val="861"/>
    <w:link w:val="860"/>
    <w:rPr>
      <w:rFonts w:ascii="Segoe UI" w:hAnsi="Segoe UI" w:cs="Segoe UI"/>
      <w:sz w:val="18"/>
      <w:szCs w:val="18"/>
    </w:rPr>
  </w:style>
  <w:style w:type="character" w:styleId="862" w:default="1">
    <w:name w:val="Default Paragraph Font"/>
    <w:uiPriority w:val="1"/>
    <w:semiHidden/>
    <w:unhideWhenUsed/>
  </w:style>
  <w:style w:type="numbering" w:styleId="863" w:default="1">
    <w:name w:val="No List"/>
    <w:uiPriority w:val="99"/>
    <w:semiHidden/>
    <w:unhideWhenUsed/>
  </w:style>
  <w:style w:type="table" w:styleId="86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</dc:title>
  <dc:creator>Пользователь</dc:creator>
  <cp:revision>11</cp:revision>
  <dcterms:created xsi:type="dcterms:W3CDTF">2022-06-03T09:47:00Z</dcterms:created>
  <dcterms:modified xsi:type="dcterms:W3CDTF">2026-05-13T09:57:25Z</dcterms:modified>
  <cp:version>983040</cp:version>
</cp:coreProperties>
</file>