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2B0BEC">
        <w:tc>
          <w:tcPr>
            <w:tcW w:w="9854" w:type="dxa"/>
            <w:shd w:val="clear" w:color="auto" w:fill="auto"/>
          </w:tcPr>
          <w:p w:rsidR="00201779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Губкинского городского округа </w:t>
            </w:r>
          </w:p>
          <w:p w:rsidR="00A51C6A" w:rsidRPr="00A51C6A" w:rsidRDefault="004A33FE" w:rsidP="00A51C6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33FE">
              <w:rPr>
                <w:b/>
                <w:sz w:val="24"/>
                <w:szCs w:val="24"/>
              </w:rPr>
              <w:t>«</w:t>
            </w:r>
            <w:r w:rsidR="00A51C6A">
              <w:rPr>
                <w:b/>
                <w:sz w:val="24"/>
                <w:szCs w:val="24"/>
              </w:rPr>
              <w:t xml:space="preserve">О признании утратившими силу </w:t>
            </w:r>
            <w:r w:rsidR="00A51C6A" w:rsidRPr="00A51C6A">
              <w:rPr>
                <w:b/>
                <w:sz w:val="24"/>
                <w:szCs w:val="24"/>
              </w:rPr>
              <w:t xml:space="preserve">постановлений администрации </w:t>
            </w:r>
          </w:p>
          <w:p w:rsidR="004A33FE" w:rsidRDefault="00A51C6A" w:rsidP="00A51C6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51C6A">
              <w:rPr>
                <w:b/>
                <w:sz w:val="24"/>
                <w:szCs w:val="24"/>
              </w:rPr>
              <w:t>Губкинского городского округа</w:t>
            </w:r>
            <w:r w:rsidR="004A33FE" w:rsidRPr="004A33FE">
              <w:rPr>
                <w:b/>
                <w:sz w:val="24"/>
                <w:szCs w:val="24"/>
              </w:rPr>
              <w:t>»</w:t>
            </w:r>
          </w:p>
          <w:p w:rsidR="00073E46" w:rsidRPr="00073E46" w:rsidRDefault="00201779" w:rsidP="004A33FE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 </w:t>
            </w:r>
            <w:r w:rsidR="0051150E"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="0051150E"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:rsidR="001929F3" w:rsidRPr="00073E46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B0BEC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политики </w:t>
            </w:r>
          </w:p>
          <w:p w:rsidR="0051150E" w:rsidRPr="002B0BEC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B64830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:rsidR="0051150E" w:rsidRPr="00B64830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9A3B6F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28656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2B0BEC">
        <w:tc>
          <w:tcPr>
            <w:tcW w:w="9854" w:type="dxa"/>
            <w:shd w:val="clear" w:color="auto" w:fill="auto"/>
          </w:tcPr>
          <w:p w:rsidR="002B0BEC" w:rsidRPr="002B0BEC" w:rsidRDefault="00A51C6A" w:rsidP="005E015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</w:rPr>
              <w:t>Проект документа разработан в</w:t>
            </w:r>
            <w:bookmarkStart w:id="0" w:name="_GoBack"/>
            <w:bookmarkEnd w:id="0"/>
            <w:r w:rsidRPr="00A51C6A">
              <w:rPr>
                <w:sz w:val="24"/>
              </w:rPr>
              <w:t xml:space="preserve"> связи с завершением муниципальной программы «Укрепление общественного здоровья в Губкинском городском округе Белгородской области на 2021-2024 годы»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3453EB">
              <w:rPr>
                <w:color w:val="000000"/>
                <w:sz w:val="24"/>
                <w:szCs w:val="24"/>
                <w:lang w:eastAsia="en-US"/>
              </w:rPr>
              <w:t>Не оказывает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2FBC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0BE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4A06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3FE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15D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1C6A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5F824E-7E31-4D41-BFD2-F3249D04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6E93D-824C-4C55-99D2-2F3D1E2AD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15</cp:revision>
  <cp:lastPrinted>2019-09-10T07:26:00Z</cp:lastPrinted>
  <dcterms:created xsi:type="dcterms:W3CDTF">2019-09-10T06:08:00Z</dcterms:created>
  <dcterms:modified xsi:type="dcterms:W3CDTF">2025-11-28T08:20:00Z</dcterms:modified>
</cp:coreProperties>
</file>