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FE55BA" w:rsidRPr="00FE55BA" w:rsidRDefault="00AD4B0C" w:rsidP="00FE55B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FE55BA" w:rsidRPr="00FE55BA">
              <w:rPr>
                <w:b/>
                <w:sz w:val="24"/>
                <w:szCs w:val="24"/>
              </w:rPr>
              <w:t>«О признании утратившими силу постановлений администрац</w:t>
            </w:r>
            <w:r w:rsidR="00FE55BA">
              <w:rPr>
                <w:b/>
                <w:sz w:val="24"/>
                <w:szCs w:val="24"/>
              </w:rPr>
              <w:t xml:space="preserve">ии </w:t>
            </w:r>
            <w:r w:rsidR="00FE55BA" w:rsidRPr="00FE55BA">
              <w:rPr>
                <w:b/>
                <w:sz w:val="24"/>
                <w:szCs w:val="24"/>
              </w:rPr>
              <w:t>Губкинского городского округа»</w:t>
            </w:r>
          </w:p>
          <w:p w:rsidR="009A3B6F" w:rsidRPr="00B312A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364755" w:rsidRPr="00364755" w:rsidRDefault="009A3B6F" w:rsidP="003647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364755" w:rsidRPr="00364755">
              <w:rPr>
                <w:sz w:val="24"/>
                <w:szCs w:val="24"/>
              </w:rPr>
              <w:t>309189, Белгородская область, г. Губкин, ул. Мира, 16, каб. 214, а также по адресу электронной почты: lashina_en@gu.belregion.ru</w:t>
            </w:r>
          </w:p>
          <w:p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Pr="00AC6B5F">
              <w:rPr>
                <w:sz w:val="24"/>
                <w:szCs w:val="24"/>
              </w:rPr>
              <w:t xml:space="preserve">замечаний: </w:t>
            </w:r>
            <w:r w:rsidR="00AC6B5F" w:rsidRPr="00AC6B5F">
              <w:rPr>
                <w:sz w:val="24"/>
                <w:szCs w:val="24"/>
              </w:rPr>
              <w:t xml:space="preserve">с </w:t>
            </w:r>
            <w:r w:rsidR="00FE55BA">
              <w:rPr>
                <w:sz w:val="24"/>
                <w:szCs w:val="24"/>
              </w:rPr>
              <w:t>01</w:t>
            </w:r>
            <w:r w:rsidR="00AC6B5F" w:rsidRPr="00AC6B5F">
              <w:rPr>
                <w:sz w:val="24"/>
                <w:szCs w:val="24"/>
              </w:rPr>
              <w:t>.</w:t>
            </w:r>
            <w:r w:rsidR="00FE55BA">
              <w:rPr>
                <w:sz w:val="24"/>
                <w:szCs w:val="24"/>
              </w:rPr>
              <w:t>12.2025 года по 12.12</w:t>
            </w:r>
            <w:bookmarkStart w:id="0" w:name="_GoBack"/>
            <w:bookmarkEnd w:id="0"/>
            <w:r w:rsidR="00AC6B5F" w:rsidRPr="00AC6B5F">
              <w:rPr>
                <w:sz w:val="24"/>
                <w:szCs w:val="24"/>
              </w:rPr>
              <w:t>.2025 года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8C27C6">
              <w:rPr>
                <w:color w:val="000000" w:themeColor="text1"/>
                <w:sz w:val="24"/>
                <w:szCs w:val="24"/>
              </w:rPr>
              <w:t>5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364755">
              <w:rPr>
                <w:color w:val="000000" w:themeColor="text1"/>
                <w:sz w:val="24"/>
                <w:szCs w:val="24"/>
              </w:rPr>
              <w:t>2</w:t>
            </w:r>
            <w:r w:rsidR="008C27C6">
              <w:rPr>
                <w:color w:val="000000" w:themeColor="text1"/>
                <w:sz w:val="24"/>
                <w:szCs w:val="24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327B7" w:rsidRPr="00D327B7">
              <w:rPr>
                <w:rStyle w:val="aa"/>
                <w:sz w:val="24"/>
                <w:szCs w:val="24"/>
              </w:rPr>
              <w:t>https://gubkinadm.ru/dejatelnost/antimonopolnyi-komplaens/analiz-proektov-npa</w:t>
            </w:r>
          </w:p>
        </w:tc>
      </w:tr>
      <w:tr w:rsidR="009A3B6F" w:rsidRPr="00B312A5" w:rsidTr="002E2627">
        <w:trPr>
          <w:trHeight w:val="1405"/>
        </w:trPr>
        <w:tc>
          <w:tcPr>
            <w:tcW w:w="9854" w:type="dxa"/>
            <w:shd w:val="clear" w:color="auto" w:fill="auto"/>
          </w:tcPr>
          <w:p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Лашина Елена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заместитель начальника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7-55-14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627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4755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27C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6B5F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5D93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E55BA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4ECA4F-1039-409C-9567-FCBDA390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7EC0-CC67-47F2-8731-CB5C02AF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17</cp:revision>
  <cp:lastPrinted>2021-08-09T11:56:00Z</cp:lastPrinted>
  <dcterms:created xsi:type="dcterms:W3CDTF">2019-09-10T06:02:00Z</dcterms:created>
  <dcterms:modified xsi:type="dcterms:W3CDTF">2025-11-28T08:21:00Z</dcterms:modified>
</cp:coreProperties>
</file>